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EFD" w14:textId="0CCCE389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A76583">
        <w:rPr>
          <w:b/>
          <w:sz w:val="22"/>
          <w:szCs w:val="22"/>
        </w:rPr>
        <w:t>6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01185F">
        <w:rPr>
          <w:b/>
          <w:sz w:val="22"/>
          <w:szCs w:val="22"/>
        </w:rPr>
        <w:t>1</w:t>
      </w:r>
      <w:r w:rsidR="00A76583">
        <w:rPr>
          <w:b/>
          <w:sz w:val="22"/>
          <w:szCs w:val="22"/>
        </w:rPr>
        <w:t>4</w:t>
      </w:r>
      <w:r w:rsidR="00E61024">
        <w:rPr>
          <w:b/>
          <w:sz w:val="22"/>
          <w:szCs w:val="22"/>
        </w:rPr>
        <w:t xml:space="preserve"> </w:t>
      </w:r>
      <w:r w:rsidR="009E25AA" w:rsidRPr="00090AAA">
        <w:rPr>
          <w:b/>
          <w:sz w:val="22"/>
          <w:szCs w:val="22"/>
        </w:rPr>
        <w:t>DE</w:t>
      </w:r>
      <w:r w:rsidR="00BF501B">
        <w:rPr>
          <w:b/>
          <w:sz w:val="22"/>
          <w:szCs w:val="22"/>
        </w:rPr>
        <w:t xml:space="preserve"> </w:t>
      </w:r>
      <w:r w:rsidR="00A76583">
        <w:rPr>
          <w:b/>
          <w:sz w:val="22"/>
          <w:szCs w:val="22"/>
        </w:rPr>
        <w:t>JUNH</w:t>
      </w:r>
      <w:r w:rsidR="00E61024">
        <w:rPr>
          <w:b/>
          <w:sz w:val="22"/>
          <w:szCs w:val="22"/>
        </w:rPr>
        <w:t>O</w:t>
      </w:r>
      <w:r w:rsidR="009E25AA" w:rsidRPr="00090AAA">
        <w:rPr>
          <w:b/>
          <w:sz w:val="22"/>
          <w:szCs w:val="22"/>
        </w:rPr>
        <w:t xml:space="preserve">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01185F">
        <w:rPr>
          <w:b/>
          <w:sz w:val="22"/>
          <w:szCs w:val="22"/>
        </w:rPr>
        <w:t>4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</w:t>
      </w:r>
      <w:r w:rsidR="0001185F">
        <w:rPr>
          <w:b/>
          <w:sz w:val="22"/>
          <w:szCs w:val="22"/>
        </w:rPr>
        <w:t>------</w:t>
      </w:r>
      <w:r w:rsidR="00C711C9">
        <w:rPr>
          <w:b/>
          <w:sz w:val="22"/>
          <w:szCs w:val="22"/>
        </w:rPr>
        <w:t>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D9187F">
        <w:rPr>
          <w:sz w:val="22"/>
          <w:szCs w:val="22"/>
        </w:rPr>
        <w:t>treze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 </w:t>
      </w:r>
      <w:r w:rsidR="00A76583">
        <w:rPr>
          <w:sz w:val="22"/>
          <w:szCs w:val="22"/>
        </w:rPr>
        <w:t>ju</w:t>
      </w:r>
      <w:r w:rsidR="00D9187F">
        <w:rPr>
          <w:sz w:val="22"/>
          <w:szCs w:val="22"/>
        </w:rPr>
        <w:t>l</w:t>
      </w:r>
      <w:r w:rsidR="00A76583">
        <w:rPr>
          <w:sz w:val="22"/>
          <w:szCs w:val="22"/>
        </w:rPr>
        <w:t>h</w:t>
      </w:r>
      <w:r w:rsidR="00E61024">
        <w:rPr>
          <w:sz w:val="22"/>
          <w:szCs w:val="22"/>
        </w:rPr>
        <w:t xml:space="preserve">o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DA2CD4">
        <w:rPr>
          <w:sz w:val="22"/>
          <w:szCs w:val="22"/>
        </w:rPr>
        <w:t>4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quatro</w:t>
      </w:r>
      <w:r w:rsidR="00CB4A78" w:rsidRPr="00090AAA">
        <w:rPr>
          <w:sz w:val="22"/>
          <w:szCs w:val="22"/>
        </w:rPr>
        <w:t xml:space="preserve"> às </w:t>
      </w:r>
      <w:r w:rsidR="00DA2CD4">
        <w:rPr>
          <w:sz w:val="22"/>
          <w:szCs w:val="22"/>
        </w:rPr>
        <w:t>9</w:t>
      </w:r>
      <w:r w:rsidR="00A512C5" w:rsidRPr="00090AAA">
        <w:rPr>
          <w:sz w:val="22"/>
          <w:szCs w:val="22"/>
        </w:rPr>
        <w:t>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</w:t>
      </w:r>
      <w:r w:rsidR="00142FD0">
        <w:rPr>
          <w:b/>
          <w:bCs/>
          <w:color w:val="000000"/>
          <w:sz w:val="22"/>
          <w:szCs w:val="22"/>
        </w:rPr>
        <w:t xml:space="preserve">1.0 – Aprovação da ata anterior – </w:t>
      </w:r>
      <w:r w:rsidR="00142FD0">
        <w:rPr>
          <w:color w:val="000000"/>
          <w:sz w:val="22"/>
          <w:szCs w:val="22"/>
        </w:rPr>
        <w:t xml:space="preserve">Foi colocada em votação e aprovada por unanimidade. </w:t>
      </w:r>
      <w:r w:rsidR="000867CC" w:rsidRPr="00090AAA">
        <w:rPr>
          <w:b/>
          <w:bCs/>
          <w:color w:val="000000"/>
          <w:sz w:val="22"/>
          <w:szCs w:val="22"/>
        </w:rPr>
        <w:t xml:space="preserve">2.0 –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</w:t>
      </w:r>
      <w:r w:rsidR="00D9187F">
        <w:rPr>
          <w:b/>
          <w:bCs/>
          <w:color w:val="000000"/>
          <w:sz w:val="22"/>
          <w:szCs w:val="22"/>
        </w:rPr>
        <w:t>abril</w:t>
      </w:r>
      <w:r w:rsidR="00BF501B">
        <w:rPr>
          <w:b/>
          <w:bCs/>
          <w:color w:val="000000"/>
          <w:sz w:val="22"/>
          <w:szCs w:val="22"/>
        </w:rPr>
        <w:t>/2024</w:t>
      </w:r>
      <w:r w:rsidR="0075226D">
        <w:rPr>
          <w:b/>
          <w:bCs/>
          <w:color w:val="000000"/>
          <w:sz w:val="22"/>
          <w:szCs w:val="22"/>
        </w:rPr>
        <w:t xml:space="preserve">. </w:t>
      </w:r>
      <w:r w:rsidR="0075226D" w:rsidRPr="00382118">
        <w:rPr>
          <w:color w:val="000000"/>
          <w:sz w:val="22"/>
          <w:szCs w:val="22"/>
        </w:rPr>
        <w:t>Usando da palavra</w:t>
      </w:r>
      <w:r w:rsidR="00DA2CD4">
        <w:rPr>
          <w:color w:val="000000"/>
          <w:sz w:val="22"/>
          <w:szCs w:val="22"/>
        </w:rPr>
        <w:t xml:space="preserve">, </w:t>
      </w:r>
      <w:r w:rsidR="00D9788B">
        <w:rPr>
          <w:color w:val="000000"/>
          <w:sz w:val="22"/>
          <w:szCs w:val="22"/>
        </w:rPr>
        <w:t xml:space="preserve">os Conselheiros </w:t>
      </w:r>
      <w:r w:rsidR="00D9187F">
        <w:rPr>
          <w:color w:val="000000"/>
          <w:sz w:val="22"/>
          <w:szCs w:val="22"/>
        </w:rPr>
        <w:t xml:space="preserve"> </w:t>
      </w:r>
      <w:r w:rsidR="00C02314">
        <w:rPr>
          <w:color w:val="000000"/>
          <w:sz w:val="22"/>
          <w:szCs w:val="22"/>
        </w:rPr>
        <w:t xml:space="preserve"> </w:t>
      </w:r>
      <w:r w:rsidR="00D9788B">
        <w:rPr>
          <w:color w:val="000000"/>
          <w:sz w:val="22"/>
          <w:szCs w:val="22"/>
        </w:rPr>
        <w:t>apresent</w:t>
      </w:r>
      <w:r w:rsidR="00C02314">
        <w:rPr>
          <w:color w:val="000000"/>
          <w:sz w:val="22"/>
          <w:szCs w:val="22"/>
        </w:rPr>
        <w:t xml:space="preserve">aram o balancete do mês de </w:t>
      </w:r>
      <w:r w:rsidR="00D9187F">
        <w:rPr>
          <w:color w:val="000000"/>
          <w:sz w:val="22"/>
          <w:szCs w:val="22"/>
        </w:rPr>
        <w:t>abril</w:t>
      </w:r>
      <w:r w:rsidR="00C02314">
        <w:rPr>
          <w:color w:val="000000"/>
          <w:sz w:val="22"/>
          <w:szCs w:val="22"/>
        </w:rPr>
        <w:t xml:space="preserve">/2024 no qual constataram </w:t>
      </w:r>
      <w:r w:rsidR="00D8288D">
        <w:rPr>
          <w:color w:val="000000"/>
          <w:sz w:val="22"/>
          <w:szCs w:val="22"/>
        </w:rPr>
        <w:t>que o mesmo atende as Normas Brasileiras de Contabilidade Aplicadas ao Setor Público</w:t>
      </w:r>
      <w:r w:rsidR="00D9187F">
        <w:rPr>
          <w:color w:val="000000"/>
          <w:sz w:val="22"/>
          <w:szCs w:val="22"/>
        </w:rPr>
        <w:t xml:space="preserve"> </w:t>
      </w:r>
      <w:r w:rsidR="00D8288D">
        <w:rPr>
          <w:color w:val="000000"/>
          <w:sz w:val="22"/>
          <w:szCs w:val="22"/>
        </w:rPr>
        <w:t>(NBCASP) e evidencia a situação Ec</w:t>
      </w:r>
      <w:r w:rsidR="00E61024">
        <w:rPr>
          <w:color w:val="000000"/>
          <w:sz w:val="22"/>
          <w:szCs w:val="22"/>
        </w:rPr>
        <w:t>o</w:t>
      </w:r>
      <w:r w:rsidR="00D8288D">
        <w:rPr>
          <w:color w:val="000000"/>
          <w:sz w:val="22"/>
          <w:szCs w:val="22"/>
        </w:rPr>
        <w:t>n</w:t>
      </w:r>
      <w:r w:rsidR="00E61024">
        <w:rPr>
          <w:color w:val="000000"/>
          <w:sz w:val="22"/>
          <w:szCs w:val="22"/>
        </w:rPr>
        <w:t>ô</w:t>
      </w:r>
      <w:r w:rsidR="00D8288D">
        <w:rPr>
          <w:color w:val="000000"/>
          <w:sz w:val="22"/>
          <w:szCs w:val="22"/>
        </w:rPr>
        <w:t>mico-Financeira e Patrimonial da Empresa. O Demonstrativo das Variações Patri</w:t>
      </w:r>
      <w:r w:rsidR="006C45DE">
        <w:rPr>
          <w:color w:val="000000"/>
          <w:sz w:val="22"/>
          <w:szCs w:val="22"/>
        </w:rPr>
        <w:t>m</w:t>
      </w:r>
      <w:r w:rsidR="00D8288D">
        <w:rPr>
          <w:color w:val="000000"/>
          <w:sz w:val="22"/>
          <w:szCs w:val="22"/>
        </w:rPr>
        <w:t xml:space="preserve">oniais </w:t>
      </w:r>
      <w:r w:rsidR="006C45DE">
        <w:rPr>
          <w:color w:val="000000"/>
          <w:sz w:val="22"/>
          <w:szCs w:val="22"/>
        </w:rPr>
        <w:t xml:space="preserve">(VPA/VPD) </w:t>
      </w:r>
      <w:r w:rsidR="005A2CF6">
        <w:rPr>
          <w:color w:val="000000"/>
          <w:sz w:val="22"/>
          <w:szCs w:val="22"/>
        </w:rPr>
        <w:t xml:space="preserve">– Variação Patrimonial </w:t>
      </w:r>
      <w:r w:rsidR="00142FD0">
        <w:rPr>
          <w:color w:val="000000"/>
          <w:sz w:val="22"/>
          <w:szCs w:val="22"/>
        </w:rPr>
        <w:t>Aumentativ</w:t>
      </w:r>
      <w:r w:rsidR="005A2CF6">
        <w:rPr>
          <w:color w:val="000000"/>
          <w:sz w:val="22"/>
          <w:szCs w:val="22"/>
        </w:rPr>
        <w:t>a</w:t>
      </w:r>
      <w:r w:rsidR="00D9187F">
        <w:rPr>
          <w:color w:val="000000"/>
          <w:sz w:val="22"/>
          <w:szCs w:val="22"/>
        </w:rPr>
        <w:t xml:space="preserve"> </w:t>
      </w:r>
      <w:r w:rsidR="005A2CF6">
        <w:rPr>
          <w:color w:val="000000"/>
          <w:sz w:val="22"/>
          <w:szCs w:val="22"/>
        </w:rPr>
        <w:t>(VP</w:t>
      </w:r>
      <w:r w:rsidR="00142FD0">
        <w:rPr>
          <w:color w:val="000000"/>
          <w:sz w:val="22"/>
          <w:szCs w:val="22"/>
        </w:rPr>
        <w:t>A</w:t>
      </w:r>
      <w:r w:rsidR="005A2CF6">
        <w:rPr>
          <w:color w:val="000000"/>
          <w:sz w:val="22"/>
          <w:szCs w:val="22"/>
        </w:rPr>
        <w:t xml:space="preserve">) – </w:t>
      </w:r>
      <w:r w:rsidR="00142FD0">
        <w:rPr>
          <w:color w:val="000000"/>
          <w:sz w:val="22"/>
          <w:szCs w:val="22"/>
        </w:rPr>
        <w:t xml:space="preserve">A composição das variações Patrimoniais Aumentativas relativas ao </w:t>
      </w:r>
      <w:proofErr w:type="gramStart"/>
      <w:r w:rsidR="00142FD0">
        <w:rPr>
          <w:color w:val="000000"/>
          <w:sz w:val="22"/>
          <w:szCs w:val="22"/>
        </w:rPr>
        <w:t>mês  em</w:t>
      </w:r>
      <w:proofErr w:type="gramEnd"/>
      <w:r w:rsidR="00142FD0">
        <w:rPr>
          <w:color w:val="000000"/>
          <w:sz w:val="22"/>
          <w:szCs w:val="22"/>
        </w:rPr>
        <w:t xml:space="preserve"> análise  </w:t>
      </w:r>
      <w:r w:rsidR="005A2CF6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50233D">
        <w:rPr>
          <w:b/>
          <w:bCs/>
          <w:color w:val="000000"/>
          <w:sz w:val="22"/>
          <w:szCs w:val="22"/>
        </w:rPr>
        <w:t xml:space="preserve">R$ </w:t>
      </w:r>
      <w:r w:rsidR="00E61024">
        <w:rPr>
          <w:b/>
          <w:bCs/>
          <w:color w:val="000000"/>
          <w:sz w:val="22"/>
          <w:szCs w:val="22"/>
        </w:rPr>
        <w:t>6.</w:t>
      </w:r>
      <w:r w:rsidR="00D9187F">
        <w:rPr>
          <w:b/>
          <w:bCs/>
          <w:color w:val="000000"/>
          <w:sz w:val="22"/>
          <w:szCs w:val="22"/>
        </w:rPr>
        <w:t>089.685,16.</w:t>
      </w:r>
      <w:r w:rsidR="005A2CF6">
        <w:rPr>
          <w:color w:val="000000"/>
          <w:sz w:val="22"/>
          <w:szCs w:val="22"/>
        </w:rPr>
        <w:t xml:space="preserve"> </w:t>
      </w:r>
      <w:r w:rsidR="00FC61B4">
        <w:rPr>
          <w:color w:val="000000"/>
          <w:sz w:val="22"/>
          <w:szCs w:val="22"/>
        </w:rPr>
        <w:t xml:space="preserve"> </w:t>
      </w:r>
      <w:r w:rsidR="005A2CF6">
        <w:rPr>
          <w:color w:val="000000"/>
          <w:sz w:val="22"/>
          <w:szCs w:val="22"/>
        </w:rPr>
        <w:t xml:space="preserve">Na Variação Patrimonial Diminutiva (VPD) – </w:t>
      </w:r>
      <w:r w:rsidR="00FC61B4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>
        <w:rPr>
          <w:color w:val="000000"/>
          <w:sz w:val="22"/>
          <w:szCs w:val="22"/>
        </w:rPr>
        <w:t xml:space="preserve">otalizando o </w:t>
      </w:r>
      <w:proofErr w:type="gramStart"/>
      <w:r w:rsidR="00FC61B4">
        <w:rPr>
          <w:color w:val="000000"/>
          <w:sz w:val="22"/>
          <w:szCs w:val="22"/>
        </w:rPr>
        <w:t xml:space="preserve">valor </w:t>
      </w:r>
      <w:r w:rsidR="005A2CF6">
        <w:rPr>
          <w:color w:val="000000"/>
          <w:sz w:val="22"/>
          <w:szCs w:val="22"/>
        </w:rPr>
        <w:t xml:space="preserve"> de</w:t>
      </w:r>
      <w:proofErr w:type="gramEnd"/>
      <w:r w:rsidR="005A2CF6">
        <w:rPr>
          <w:color w:val="000000"/>
          <w:sz w:val="22"/>
          <w:szCs w:val="22"/>
        </w:rPr>
        <w:t xml:space="preserve"> </w:t>
      </w:r>
      <w:r w:rsidR="005A2CF6" w:rsidRPr="00507EBC">
        <w:rPr>
          <w:b/>
          <w:bCs/>
          <w:color w:val="000000"/>
          <w:sz w:val="22"/>
          <w:szCs w:val="22"/>
        </w:rPr>
        <w:t>R$</w:t>
      </w:r>
      <w:r w:rsidR="00142FD0">
        <w:rPr>
          <w:b/>
          <w:bCs/>
          <w:color w:val="000000"/>
          <w:sz w:val="22"/>
          <w:szCs w:val="22"/>
        </w:rPr>
        <w:t xml:space="preserve"> </w:t>
      </w:r>
      <w:r w:rsidR="00E61024">
        <w:rPr>
          <w:b/>
          <w:bCs/>
          <w:color w:val="000000"/>
          <w:sz w:val="22"/>
          <w:szCs w:val="22"/>
        </w:rPr>
        <w:t xml:space="preserve"> 5.</w:t>
      </w:r>
      <w:r w:rsidR="00D9187F">
        <w:rPr>
          <w:b/>
          <w:bCs/>
          <w:color w:val="000000"/>
          <w:sz w:val="22"/>
          <w:szCs w:val="22"/>
        </w:rPr>
        <w:t xml:space="preserve">951.495,38, </w:t>
      </w:r>
      <w:r w:rsidR="00424B23">
        <w:rPr>
          <w:color w:val="000000"/>
          <w:sz w:val="22"/>
          <w:szCs w:val="22"/>
        </w:rPr>
        <w:t xml:space="preserve"> nesse caso  o resultado patrimonial desse período  ficou </w:t>
      </w:r>
      <w:r w:rsidR="00E61024">
        <w:rPr>
          <w:color w:val="000000"/>
          <w:sz w:val="22"/>
          <w:szCs w:val="22"/>
        </w:rPr>
        <w:t xml:space="preserve">positivo </w:t>
      </w:r>
      <w:r w:rsidR="00424B23">
        <w:rPr>
          <w:color w:val="000000"/>
          <w:sz w:val="22"/>
          <w:szCs w:val="22"/>
        </w:rPr>
        <w:t xml:space="preserve">em </w:t>
      </w:r>
      <w:r w:rsidR="00424B23" w:rsidRPr="00424B23">
        <w:rPr>
          <w:b/>
          <w:bCs/>
          <w:color w:val="000000"/>
          <w:sz w:val="22"/>
          <w:szCs w:val="22"/>
        </w:rPr>
        <w:t>R$ 1</w:t>
      </w:r>
      <w:r w:rsidR="00D9187F">
        <w:rPr>
          <w:b/>
          <w:bCs/>
          <w:color w:val="000000"/>
          <w:sz w:val="22"/>
          <w:szCs w:val="22"/>
        </w:rPr>
        <w:t>38.189,78</w:t>
      </w:r>
      <w:r w:rsidR="00E61024">
        <w:rPr>
          <w:b/>
          <w:bCs/>
          <w:color w:val="000000"/>
          <w:sz w:val="22"/>
          <w:szCs w:val="22"/>
        </w:rPr>
        <w:t>.</w:t>
      </w:r>
      <w:r w:rsidR="00424B23">
        <w:rPr>
          <w:color w:val="000000"/>
          <w:sz w:val="22"/>
          <w:szCs w:val="22"/>
        </w:rPr>
        <w:t xml:space="preserve"> O Análise do balanço patrimonial – BP é a análise do saldo do Ativo e do Passivo do Balanço Patrimonial com base no balancete contábil de </w:t>
      </w:r>
      <w:r w:rsidR="00D9187F">
        <w:rPr>
          <w:color w:val="000000"/>
          <w:sz w:val="22"/>
          <w:szCs w:val="22"/>
        </w:rPr>
        <w:t>abril</w:t>
      </w:r>
      <w:r w:rsidR="00424B23">
        <w:rPr>
          <w:color w:val="000000"/>
          <w:sz w:val="22"/>
          <w:szCs w:val="22"/>
        </w:rPr>
        <w:t xml:space="preserve"> de 2024. O balanço patrimonial é a demonstração que apresenta os bens, direitos, obrigações e a situação patrimonial </w:t>
      </w:r>
      <w:r w:rsidR="00D9187F">
        <w:rPr>
          <w:color w:val="000000"/>
          <w:sz w:val="22"/>
          <w:szCs w:val="22"/>
        </w:rPr>
        <w:t xml:space="preserve">liquida da empresa. A situação patrimonial em 30 de abril de 2024 </w:t>
      </w:r>
      <w:proofErr w:type="gramStart"/>
      <w:r w:rsidR="00D9187F">
        <w:rPr>
          <w:color w:val="000000"/>
          <w:sz w:val="22"/>
          <w:szCs w:val="22"/>
        </w:rPr>
        <w:t>apresentou  a</w:t>
      </w:r>
      <w:proofErr w:type="gramEnd"/>
      <w:r w:rsidR="00D9187F">
        <w:rPr>
          <w:color w:val="000000"/>
          <w:sz w:val="22"/>
          <w:szCs w:val="22"/>
        </w:rPr>
        <w:t xml:space="preserve"> composição do saldo do ativo </w:t>
      </w:r>
      <w:r w:rsidR="008D3127">
        <w:rPr>
          <w:color w:val="000000"/>
          <w:sz w:val="22"/>
          <w:szCs w:val="22"/>
        </w:rPr>
        <w:t xml:space="preserve">intangível </w:t>
      </w:r>
      <w:r w:rsidR="00424B23">
        <w:rPr>
          <w:color w:val="000000"/>
          <w:sz w:val="22"/>
          <w:szCs w:val="22"/>
        </w:rPr>
        <w:t xml:space="preserve">no valor de </w:t>
      </w:r>
      <w:r w:rsidR="00424B23" w:rsidRPr="00424B23">
        <w:rPr>
          <w:b/>
          <w:bCs/>
          <w:color w:val="000000"/>
          <w:sz w:val="22"/>
          <w:szCs w:val="22"/>
        </w:rPr>
        <w:t>R$</w:t>
      </w:r>
      <w:r w:rsidR="00A0087F">
        <w:rPr>
          <w:b/>
          <w:bCs/>
          <w:color w:val="000000"/>
          <w:sz w:val="22"/>
          <w:szCs w:val="22"/>
        </w:rPr>
        <w:t xml:space="preserve"> </w:t>
      </w:r>
      <w:r w:rsidR="008D3127">
        <w:rPr>
          <w:b/>
          <w:bCs/>
          <w:color w:val="000000"/>
          <w:sz w:val="22"/>
          <w:szCs w:val="22"/>
        </w:rPr>
        <w:t>325.835,40</w:t>
      </w:r>
      <w:r w:rsidR="00424B23" w:rsidRPr="00424B23">
        <w:rPr>
          <w:b/>
          <w:bCs/>
          <w:color w:val="000000"/>
          <w:sz w:val="22"/>
          <w:szCs w:val="22"/>
        </w:rPr>
        <w:t>.</w:t>
      </w:r>
      <w:r w:rsidR="00424B23">
        <w:rPr>
          <w:color w:val="000000"/>
          <w:sz w:val="22"/>
          <w:szCs w:val="22"/>
        </w:rPr>
        <w:t xml:space="preserve"> </w:t>
      </w:r>
      <w:r w:rsidR="00A0087F">
        <w:rPr>
          <w:color w:val="000000"/>
          <w:sz w:val="22"/>
          <w:szCs w:val="22"/>
        </w:rPr>
        <w:t xml:space="preserve"> </w:t>
      </w:r>
      <w:r w:rsidR="008405DB">
        <w:rPr>
          <w:color w:val="000000"/>
          <w:sz w:val="22"/>
          <w:szCs w:val="22"/>
        </w:rPr>
        <w:t xml:space="preserve">A composição do saldo </w:t>
      </w:r>
      <w:r w:rsidR="008D3127">
        <w:rPr>
          <w:color w:val="000000"/>
          <w:sz w:val="22"/>
          <w:szCs w:val="22"/>
        </w:rPr>
        <w:t xml:space="preserve">total do ativo </w:t>
      </w:r>
      <w:r w:rsidR="008405DB">
        <w:rPr>
          <w:color w:val="000000"/>
          <w:sz w:val="22"/>
          <w:szCs w:val="22"/>
        </w:rPr>
        <w:t xml:space="preserve">de  </w:t>
      </w:r>
      <w:r w:rsidR="008405DB" w:rsidRPr="008405DB">
        <w:rPr>
          <w:b/>
          <w:bCs/>
          <w:color w:val="000000"/>
          <w:sz w:val="22"/>
          <w:szCs w:val="22"/>
        </w:rPr>
        <w:t xml:space="preserve">R$ </w:t>
      </w:r>
      <w:r w:rsidR="00E61024">
        <w:rPr>
          <w:b/>
          <w:bCs/>
          <w:color w:val="000000"/>
          <w:sz w:val="22"/>
          <w:szCs w:val="22"/>
        </w:rPr>
        <w:t>2</w:t>
      </w:r>
      <w:r w:rsidR="008D3127">
        <w:rPr>
          <w:b/>
          <w:bCs/>
          <w:color w:val="000000"/>
          <w:sz w:val="22"/>
          <w:szCs w:val="22"/>
        </w:rPr>
        <w:t>8.188</w:t>
      </w:r>
      <w:r w:rsidR="00E61024">
        <w:rPr>
          <w:b/>
          <w:bCs/>
          <w:color w:val="000000"/>
          <w:sz w:val="22"/>
          <w:szCs w:val="22"/>
        </w:rPr>
        <w:t>.</w:t>
      </w:r>
      <w:r w:rsidR="008D3127">
        <w:rPr>
          <w:b/>
          <w:bCs/>
          <w:color w:val="000000"/>
          <w:sz w:val="22"/>
          <w:szCs w:val="22"/>
        </w:rPr>
        <w:t xml:space="preserve">922,41. </w:t>
      </w:r>
      <w:r w:rsidR="00E61024">
        <w:rPr>
          <w:b/>
          <w:bCs/>
          <w:color w:val="000000"/>
          <w:sz w:val="22"/>
          <w:szCs w:val="22"/>
        </w:rPr>
        <w:t xml:space="preserve"> </w:t>
      </w:r>
      <w:r w:rsidR="00E61024" w:rsidRPr="00E61024">
        <w:rPr>
          <w:color w:val="000000"/>
          <w:sz w:val="22"/>
          <w:szCs w:val="22"/>
        </w:rPr>
        <w:t>A composição do saldo do passivo – Passivo Circulante e Passivo não circulante totalizou o valor de</w:t>
      </w:r>
      <w:r w:rsidR="00E61024">
        <w:rPr>
          <w:b/>
          <w:bCs/>
          <w:color w:val="000000"/>
          <w:sz w:val="22"/>
          <w:szCs w:val="22"/>
        </w:rPr>
        <w:t xml:space="preserve"> R$ 72.224.859,38. </w:t>
      </w:r>
      <w:r w:rsidR="00507EBC">
        <w:rPr>
          <w:color w:val="000000"/>
          <w:sz w:val="22"/>
          <w:szCs w:val="22"/>
        </w:rPr>
        <w:t>Foi colocada em votação</w:t>
      </w:r>
      <w:r w:rsidR="005A3F35">
        <w:rPr>
          <w:color w:val="000000"/>
          <w:sz w:val="22"/>
          <w:szCs w:val="22"/>
        </w:rPr>
        <w:t xml:space="preserve"> o balancete do mês </w:t>
      </w:r>
      <w:proofErr w:type="gramStart"/>
      <w:r w:rsidR="005A3F35">
        <w:rPr>
          <w:color w:val="000000"/>
          <w:sz w:val="22"/>
          <w:szCs w:val="22"/>
        </w:rPr>
        <w:t xml:space="preserve">de </w:t>
      </w:r>
      <w:r w:rsidR="00424B23">
        <w:rPr>
          <w:color w:val="000000"/>
          <w:sz w:val="22"/>
          <w:szCs w:val="22"/>
        </w:rPr>
        <w:t xml:space="preserve"> </w:t>
      </w:r>
      <w:r w:rsidR="00A0087F">
        <w:rPr>
          <w:color w:val="000000"/>
          <w:sz w:val="22"/>
          <w:szCs w:val="22"/>
        </w:rPr>
        <w:t>abril</w:t>
      </w:r>
      <w:proofErr w:type="gramEnd"/>
      <w:r w:rsidR="00424B23">
        <w:rPr>
          <w:color w:val="000000"/>
          <w:sz w:val="22"/>
          <w:szCs w:val="22"/>
        </w:rPr>
        <w:t xml:space="preserve"> </w:t>
      </w:r>
      <w:r w:rsidR="005A3F35">
        <w:rPr>
          <w:color w:val="000000"/>
          <w:sz w:val="22"/>
          <w:szCs w:val="22"/>
        </w:rPr>
        <w:t xml:space="preserve">de 2024, sendo o mesmo </w:t>
      </w:r>
      <w:r w:rsidR="00507EBC">
        <w:rPr>
          <w:color w:val="000000"/>
          <w:sz w:val="22"/>
          <w:szCs w:val="22"/>
        </w:rPr>
        <w:t>aprovado por unanimidade</w:t>
      </w:r>
      <w:r w:rsidR="005A3F35">
        <w:rPr>
          <w:color w:val="000000"/>
          <w:sz w:val="22"/>
          <w:szCs w:val="22"/>
        </w:rPr>
        <w:t xml:space="preserve">. </w:t>
      </w:r>
      <w:r w:rsidR="00A905FE" w:rsidRPr="00090AAA">
        <w:rPr>
          <w:color w:val="000000"/>
          <w:sz w:val="22"/>
          <w:szCs w:val="22"/>
        </w:rPr>
        <w:t xml:space="preserve">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841A28">
        <w:rPr>
          <w:b/>
          <w:sz w:val="22"/>
          <w:szCs w:val="22"/>
        </w:rPr>
        <w:t>-------------------------------------------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A7206D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60A4" w14:textId="77777777" w:rsidR="00DE2C4F" w:rsidRDefault="00DE2C4F">
      <w:r>
        <w:separator/>
      </w:r>
    </w:p>
  </w:endnote>
  <w:endnote w:type="continuationSeparator" w:id="0">
    <w:p w14:paraId="012EA2DD" w14:textId="77777777" w:rsidR="00DE2C4F" w:rsidRDefault="00D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3B8ED" w14:textId="77777777" w:rsidR="00DE2C4F" w:rsidRDefault="00DE2C4F">
      <w:r>
        <w:separator/>
      </w:r>
    </w:p>
  </w:footnote>
  <w:footnote w:type="continuationSeparator" w:id="0">
    <w:p w14:paraId="1265B6D0" w14:textId="77777777" w:rsidR="00DE2C4F" w:rsidRDefault="00DE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7</cp:revision>
  <cp:lastPrinted>2024-07-15T12:10:00Z</cp:lastPrinted>
  <dcterms:created xsi:type="dcterms:W3CDTF">2024-07-03T12:08:00Z</dcterms:created>
  <dcterms:modified xsi:type="dcterms:W3CDTF">2024-07-15T12:10:00Z</dcterms:modified>
</cp:coreProperties>
</file>